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6B947" w14:textId="77777777" w:rsidR="00273D92" w:rsidRPr="00273D92" w:rsidRDefault="00273D92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 w:rsidRPr="00273D92">
        <w:rPr>
          <w:rFonts w:ascii="Segoe UI" w:eastAsia="Times New Roman" w:hAnsi="Segoe UI" w:cs="Segoe UI"/>
          <w:b/>
          <w:sz w:val="32"/>
          <w:szCs w:val="32"/>
          <w:lang w:eastAsia="es-DO"/>
        </w:rPr>
        <w:t>Ficha Técnica para Contratación de Bienes</w:t>
      </w:r>
    </w:p>
    <w:p w14:paraId="2EEEBC73" w14:textId="77777777" w:rsidR="00273D92" w:rsidRPr="00273D92" w:rsidRDefault="00273D92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</w:p>
    <w:p w14:paraId="17C05196" w14:textId="3063FBBE" w:rsidR="00273D92" w:rsidRPr="00273D92" w:rsidRDefault="00DF14BE" w:rsidP="00273D92">
      <w:pPr>
        <w:spacing w:after="0" w:line="0" w:lineRule="atLeast"/>
        <w:jc w:val="center"/>
        <w:rPr>
          <w:rFonts w:ascii="Segoe UI" w:eastAsia="Times New Roman" w:hAnsi="Segoe UI" w:cs="Segoe UI"/>
          <w:b/>
          <w:sz w:val="32"/>
          <w:szCs w:val="32"/>
          <w:lang w:eastAsia="es-DO"/>
        </w:rPr>
      </w:pPr>
      <w:r>
        <w:rPr>
          <w:rFonts w:ascii="Segoe UI" w:eastAsia="Times New Roman" w:hAnsi="Segoe UI" w:cs="Segoe UI"/>
          <w:b/>
          <w:sz w:val="24"/>
          <w:szCs w:val="20"/>
          <w:lang w:eastAsia="es-DO"/>
        </w:rPr>
        <w:t>Referencia: HGDVC-DCF-CM-2022</w:t>
      </w:r>
      <w:r w:rsidR="00273D92" w:rsidRPr="00273D92">
        <w:rPr>
          <w:rFonts w:ascii="Segoe UI" w:eastAsia="Times New Roman" w:hAnsi="Segoe UI" w:cs="Segoe UI"/>
          <w:b/>
          <w:sz w:val="24"/>
          <w:szCs w:val="20"/>
          <w:lang w:eastAsia="es-DO"/>
        </w:rPr>
        <w:t>-0</w:t>
      </w:r>
      <w:r w:rsidR="003D4ED1">
        <w:rPr>
          <w:rFonts w:ascii="Segoe UI" w:eastAsia="Times New Roman" w:hAnsi="Segoe UI" w:cs="Segoe UI"/>
          <w:b/>
          <w:sz w:val="24"/>
          <w:szCs w:val="20"/>
          <w:lang w:eastAsia="es-DO"/>
        </w:rPr>
        <w:t>111</w:t>
      </w:r>
      <w:bookmarkStart w:id="0" w:name="_GoBack"/>
      <w:bookmarkEnd w:id="0"/>
    </w:p>
    <w:p w14:paraId="480697BF" w14:textId="77777777" w:rsidR="00273D92" w:rsidRP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</w:rPr>
      </w:pPr>
    </w:p>
    <w:p w14:paraId="3FF85354" w14:textId="77777777" w:rsidR="00273D92" w:rsidRPr="00273D92" w:rsidRDefault="00273D92" w:rsidP="00273D9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Segoe UI" w:eastAsia="Calibri" w:hAnsi="Segoe UI" w:cs="Segoe UI"/>
          <w:b/>
        </w:rPr>
      </w:pPr>
    </w:p>
    <w:p w14:paraId="34A1884C" w14:textId="77777777" w:rsidR="00273D92" w:rsidRPr="00273D92" w:rsidRDefault="00273D92" w:rsidP="00273D92">
      <w:pPr>
        <w:numPr>
          <w:ilvl w:val="0"/>
          <w:numId w:val="2"/>
        </w:numPr>
        <w:spacing w:after="0" w:line="240" w:lineRule="auto"/>
        <w:ind w:right="260"/>
        <w:jc w:val="both"/>
        <w:rPr>
          <w:rFonts w:ascii="Segoe UI" w:eastAsia="Calibri" w:hAnsi="Segoe UI" w:cs="Segoe UI"/>
          <w:b/>
          <w:lang w:eastAsia="es-DO"/>
        </w:rPr>
      </w:pPr>
      <w:r w:rsidRPr="00273D92">
        <w:rPr>
          <w:rFonts w:ascii="Segoe UI" w:eastAsia="Calibri" w:hAnsi="Segoe UI" w:cs="Segoe UI"/>
          <w:b/>
          <w:lang w:eastAsia="es-DO"/>
        </w:rPr>
        <w:t>Especificaciones:</w:t>
      </w:r>
    </w:p>
    <w:p w14:paraId="33F689BA" w14:textId="77777777" w:rsidR="00273D92" w:rsidRPr="00273D92" w:rsidRDefault="00273D92" w:rsidP="00273D92">
      <w:pPr>
        <w:spacing w:after="0" w:line="240" w:lineRule="auto"/>
        <w:ind w:right="260"/>
        <w:jc w:val="both"/>
        <w:rPr>
          <w:rFonts w:ascii="Segoe UI" w:eastAsia="Calibri" w:hAnsi="Segoe UI" w:cs="Segoe UI"/>
          <w:lang w:eastAsia="es-DO"/>
        </w:rPr>
      </w:pPr>
    </w:p>
    <w:tbl>
      <w:tblPr>
        <w:tblW w:w="6283" w:type="dxa"/>
        <w:tblInd w:w="153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5"/>
        <w:gridCol w:w="2608"/>
      </w:tblGrid>
      <w:tr w:rsidR="00273D92" w:rsidRPr="00273D92" w14:paraId="08BD63D4" w14:textId="77777777" w:rsidTr="00DF14BE">
        <w:trPr>
          <w:trHeight w:val="71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6E4E" w14:textId="77777777" w:rsidR="00273D92" w:rsidRPr="00273D92" w:rsidRDefault="00273D92" w:rsidP="00273D92">
            <w:pPr>
              <w:tabs>
                <w:tab w:val="left" w:pos="980"/>
              </w:tabs>
              <w:spacing w:after="0" w:line="0" w:lineRule="atLeast"/>
              <w:jc w:val="both"/>
              <w:rPr>
                <w:rFonts w:ascii="Segoe UI" w:eastAsia="Calibri" w:hAnsi="Segoe UI" w:cs="Segoe UI"/>
                <w:b/>
                <w:lang w:eastAsia="es-DO"/>
              </w:rPr>
            </w:pPr>
            <w:r w:rsidRPr="00273D92">
              <w:rPr>
                <w:rFonts w:ascii="Segoe UI" w:eastAsia="Calibri" w:hAnsi="Segoe UI" w:cs="Segoe UI"/>
                <w:b/>
                <w:lang w:eastAsia="es-DO"/>
              </w:rPr>
              <w:t>Descripción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4FA0" w14:textId="77777777" w:rsidR="00273D92" w:rsidRPr="00273D92" w:rsidRDefault="00273D92" w:rsidP="00273D92">
            <w:pPr>
              <w:tabs>
                <w:tab w:val="left" w:pos="980"/>
              </w:tabs>
              <w:spacing w:after="0" w:line="0" w:lineRule="atLeast"/>
              <w:jc w:val="both"/>
              <w:rPr>
                <w:rFonts w:ascii="Segoe UI" w:eastAsia="Calibri" w:hAnsi="Segoe UI" w:cs="Segoe UI"/>
                <w:b/>
                <w:lang w:eastAsia="es-DO"/>
              </w:rPr>
            </w:pPr>
            <w:r w:rsidRPr="00273D92">
              <w:rPr>
                <w:rFonts w:ascii="Segoe UI" w:eastAsia="Calibri" w:hAnsi="Segoe UI" w:cs="Segoe UI"/>
                <w:b/>
                <w:lang w:eastAsia="es-DO"/>
              </w:rPr>
              <w:t xml:space="preserve">           Cantidad</w:t>
            </w:r>
          </w:p>
        </w:tc>
      </w:tr>
      <w:tr w:rsidR="00273D92" w:rsidRPr="00273D92" w14:paraId="5A17E753" w14:textId="77777777" w:rsidTr="00DF14BE">
        <w:trPr>
          <w:trHeight w:val="71"/>
        </w:trPr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600E" w14:textId="24864381" w:rsidR="00273D92" w:rsidRPr="00273D92" w:rsidRDefault="00EB10E4" w:rsidP="00273D92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eastAsia="es-DO"/>
              </w:rPr>
              <w:t xml:space="preserve">TERMOS DE OXIGENO </w:t>
            </w:r>
            <w:r w:rsidR="00DF14BE">
              <w:rPr>
                <w:rFonts w:ascii="Calibri" w:eastAsia="Calibri" w:hAnsi="Calibri" w:cs="Calibri"/>
                <w:color w:val="000000"/>
                <w:sz w:val="20"/>
                <w:szCs w:val="20"/>
                <w:lang w:eastAsia="es-DO"/>
              </w:rPr>
              <w:t>45GLS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E117" w14:textId="58BA2CC1" w:rsidR="00273D92" w:rsidRPr="00273D92" w:rsidRDefault="003D4ED1" w:rsidP="00273D9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lang w:eastAsia="es-DO"/>
              </w:rPr>
              <w:t xml:space="preserve">46 </w:t>
            </w:r>
            <w:r w:rsidR="00273D92" w:rsidRPr="00273D92">
              <w:rPr>
                <w:rFonts w:ascii="Calibri" w:eastAsia="Calibri" w:hAnsi="Calibri" w:cs="Calibri"/>
                <w:color w:val="000000"/>
                <w:sz w:val="20"/>
                <w:szCs w:val="20"/>
                <w:lang w:eastAsia="es-DO"/>
              </w:rPr>
              <w:t>UDS.</w:t>
            </w:r>
          </w:p>
        </w:tc>
      </w:tr>
    </w:tbl>
    <w:p w14:paraId="2A587528" w14:textId="77777777" w:rsidR="00273D92" w:rsidRPr="00273D92" w:rsidRDefault="00273D92" w:rsidP="00273D92">
      <w:pPr>
        <w:spacing w:after="0" w:line="240" w:lineRule="auto"/>
        <w:ind w:right="260"/>
        <w:jc w:val="both"/>
        <w:rPr>
          <w:rFonts w:ascii="Arial" w:eastAsia="Calibri" w:hAnsi="Arial" w:cs="Arial"/>
          <w:b/>
          <w:lang w:eastAsia="es-DO"/>
        </w:rPr>
      </w:pPr>
    </w:p>
    <w:p w14:paraId="1E935075" w14:textId="77777777" w:rsidR="00273D92" w:rsidRPr="00273D92" w:rsidRDefault="00273D92" w:rsidP="00273D92">
      <w:pPr>
        <w:numPr>
          <w:ilvl w:val="0"/>
          <w:numId w:val="2"/>
        </w:numPr>
        <w:spacing w:after="0" w:line="0" w:lineRule="atLeast"/>
        <w:ind w:right="260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b/>
          <w:sz w:val="24"/>
          <w:szCs w:val="24"/>
          <w:lang w:eastAsia="es-DO"/>
        </w:rPr>
        <w:t>Documentación a Presentar:</w:t>
      </w:r>
    </w:p>
    <w:p w14:paraId="14825294" w14:textId="77777777" w:rsidR="00273D92" w:rsidRPr="00273D92" w:rsidRDefault="00273D92" w:rsidP="00273D92">
      <w:pPr>
        <w:spacing w:after="0" w:line="0" w:lineRule="atLeast"/>
        <w:ind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66A6A279" w14:textId="77777777" w:rsidR="00273D92" w:rsidRPr="00273D92" w:rsidRDefault="00273D92" w:rsidP="00273D92">
      <w:pPr>
        <w:numPr>
          <w:ilvl w:val="0"/>
          <w:numId w:val="3"/>
        </w:numPr>
        <w:spacing w:after="0" w:line="0" w:lineRule="atLeast"/>
        <w:ind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sz w:val="24"/>
          <w:szCs w:val="24"/>
          <w:lang w:eastAsia="es-DO"/>
        </w:rPr>
        <w:t>Certificación del Registro de Proveedores del Estado (RPE).</w:t>
      </w:r>
    </w:p>
    <w:p w14:paraId="21B3EA54" w14:textId="77777777" w:rsidR="00273D92" w:rsidRPr="00273D92" w:rsidRDefault="00273D92" w:rsidP="00273D92">
      <w:pPr>
        <w:numPr>
          <w:ilvl w:val="0"/>
          <w:numId w:val="3"/>
        </w:numPr>
        <w:spacing w:after="0" w:line="0" w:lineRule="atLeast"/>
        <w:ind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sz w:val="24"/>
          <w:szCs w:val="24"/>
          <w:lang w:eastAsia="es-DO"/>
        </w:rPr>
        <w:t>Certificación actualizada y legible de la Dirección General de Impuestos Internos (DGII).</w:t>
      </w:r>
    </w:p>
    <w:p w14:paraId="0E316159" w14:textId="77777777" w:rsidR="00273D92" w:rsidRPr="00273D92" w:rsidRDefault="00273D92" w:rsidP="00273D92">
      <w:pPr>
        <w:numPr>
          <w:ilvl w:val="0"/>
          <w:numId w:val="3"/>
        </w:numPr>
        <w:spacing w:after="0" w:line="0" w:lineRule="atLeast"/>
        <w:ind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sz w:val="24"/>
          <w:szCs w:val="24"/>
          <w:lang w:eastAsia="es-DO"/>
        </w:rPr>
        <w:t>Certificación de pago de la Tesorería de la Seguridad Social de la empresa (TSS).</w:t>
      </w:r>
    </w:p>
    <w:p w14:paraId="17705C17" w14:textId="77777777" w:rsidR="00273D92" w:rsidRPr="00273D92" w:rsidRDefault="00273D92" w:rsidP="00273D92">
      <w:pPr>
        <w:numPr>
          <w:ilvl w:val="0"/>
          <w:numId w:val="3"/>
        </w:numPr>
        <w:spacing w:after="0" w:line="0" w:lineRule="atLeast"/>
        <w:ind w:right="26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sz w:val="24"/>
          <w:szCs w:val="24"/>
          <w:lang w:eastAsia="es-DO"/>
        </w:rPr>
        <w:t>Propuesta Económica (Valida por 30 días).</w:t>
      </w:r>
    </w:p>
    <w:p w14:paraId="4C89A024" w14:textId="77777777" w:rsidR="00273D92" w:rsidRPr="00273D92" w:rsidRDefault="00273D92" w:rsidP="00273D92">
      <w:pPr>
        <w:numPr>
          <w:ilvl w:val="0"/>
          <w:numId w:val="3"/>
        </w:numPr>
        <w:spacing w:after="0" w:line="276" w:lineRule="auto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sz w:val="24"/>
          <w:szCs w:val="24"/>
          <w:lang w:eastAsia="es-DO"/>
        </w:rPr>
        <w:t>Comunicación con la aceptación de los tiempos de entrega y las condiciones de pago establecidas.</w:t>
      </w:r>
    </w:p>
    <w:p w14:paraId="56D17159" w14:textId="77777777" w:rsidR="00273D92" w:rsidRPr="00273D92" w:rsidRDefault="00273D92" w:rsidP="00273D92">
      <w:pPr>
        <w:numPr>
          <w:ilvl w:val="0"/>
          <w:numId w:val="3"/>
        </w:numPr>
        <w:spacing w:after="0" w:line="276" w:lineRule="auto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sz w:val="24"/>
          <w:szCs w:val="24"/>
          <w:lang w:eastAsia="es-DO"/>
        </w:rPr>
        <w:t>Se tomaran más en cuenta criterios de calidad y tiempo de entrega.</w:t>
      </w:r>
    </w:p>
    <w:p w14:paraId="3BF64F3B" w14:textId="77777777" w:rsidR="00273D92" w:rsidRPr="00273D92" w:rsidRDefault="00273D92" w:rsidP="00273D92">
      <w:pPr>
        <w:numPr>
          <w:ilvl w:val="0"/>
          <w:numId w:val="3"/>
        </w:numPr>
        <w:spacing w:after="0" w:line="276" w:lineRule="auto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sz w:val="24"/>
          <w:szCs w:val="24"/>
          <w:lang w:eastAsia="es-DO"/>
        </w:rPr>
        <w:t>Favor cargar la oferta económica a través del portal transaccional.</w:t>
      </w:r>
    </w:p>
    <w:p w14:paraId="734A537C" w14:textId="77777777" w:rsidR="00273D92" w:rsidRPr="00273D92" w:rsidRDefault="00273D92" w:rsidP="00273D92">
      <w:pPr>
        <w:spacing w:after="0" w:line="276" w:lineRule="auto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0571C013" w14:textId="77777777" w:rsidR="00273D92" w:rsidRPr="00273D92" w:rsidRDefault="00273D92" w:rsidP="00273D92">
      <w:pPr>
        <w:spacing w:after="0" w:line="276" w:lineRule="auto"/>
        <w:ind w:left="720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b/>
          <w:sz w:val="24"/>
          <w:szCs w:val="24"/>
          <w:lang w:eastAsia="es-DO"/>
        </w:rPr>
        <w:t xml:space="preserve">Errores nos subsanables </w:t>
      </w:r>
    </w:p>
    <w:p w14:paraId="77E24E79" w14:textId="77777777" w:rsidR="00273D92" w:rsidRPr="00273D92" w:rsidRDefault="00273D92" w:rsidP="00273D92">
      <w:pPr>
        <w:spacing w:after="0" w:line="276" w:lineRule="auto"/>
        <w:ind w:left="72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sz w:val="24"/>
          <w:szCs w:val="24"/>
          <w:lang w:eastAsia="es-DO"/>
        </w:rPr>
        <w:t xml:space="preserve">Cotizaciones que no contengan todos los documentos solicitados. </w:t>
      </w:r>
    </w:p>
    <w:p w14:paraId="79F8B71F" w14:textId="77777777" w:rsidR="00273D92" w:rsidRPr="00273D92" w:rsidRDefault="00273D92" w:rsidP="00273D92">
      <w:pPr>
        <w:spacing w:after="0" w:line="276" w:lineRule="auto"/>
        <w:ind w:left="72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559606EA" w14:textId="77777777" w:rsidR="00273D92" w:rsidRPr="00273D92" w:rsidRDefault="00273D92" w:rsidP="00273D92">
      <w:pPr>
        <w:numPr>
          <w:ilvl w:val="0"/>
          <w:numId w:val="2"/>
        </w:num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  <w:bookmarkStart w:id="1" w:name="page2"/>
      <w:bookmarkEnd w:id="1"/>
      <w:r w:rsidRPr="00273D92">
        <w:rPr>
          <w:rFonts w:ascii="Segoe UI" w:eastAsia="Calibri" w:hAnsi="Segoe UI" w:cs="Segoe UI"/>
          <w:b/>
          <w:sz w:val="24"/>
          <w:szCs w:val="24"/>
          <w:lang w:eastAsia="es-DO"/>
        </w:rPr>
        <w:t>Condiciones de pago</w:t>
      </w:r>
    </w:p>
    <w:p w14:paraId="77941326" w14:textId="77777777" w:rsidR="00273D92" w:rsidRPr="00273D92" w:rsidRDefault="00273D92" w:rsidP="00273D92">
      <w:pPr>
        <w:spacing w:after="0" w:line="267" w:lineRule="exact"/>
        <w:jc w:val="both"/>
        <w:rPr>
          <w:rFonts w:ascii="Segoe UI" w:eastAsia="Times New Roman" w:hAnsi="Segoe UI" w:cs="Segoe UI"/>
          <w:sz w:val="24"/>
          <w:szCs w:val="24"/>
          <w:lang w:eastAsia="es-DO"/>
        </w:rPr>
      </w:pPr>
    </w:p>
    <w:p w14:paraId="06AF9856" w14:textId="77777777" w:rsidR="00273D92" w:rsidRPr="00273D92" w:rsidRDefault="00273D92" w:rsidP="00273D92">
      <w:pPr>
        <w:spacing w:after="0" w:line="0" w:lineRule="atLeast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sz w:val="24"/>
          <w:szCs w:val="24"/>
          <w:lang w:eastAsia="es-DO"/>
        </w:rPr>
        <w:t>El Hospital General Dr. Vinicio Calventi realizará los pagos en un plazo no mayor de 60 a 90 días aproximadamente.</w:t>
      </w:r>
    </w:p>
    <w:p w14:paraId="1973D4B7" w14:textId="77777777" w:rsidR="00273D92" w:rsidRPr="00273D92" w:rsidRDefault="00273D92" w:rsidP="00273D92">
      <w:p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0BB4302C" w14:textId="77777777" w:rsidR="00273D92" w:rsidRPr="00273D92" w:rsidRDefault="00273D92" w:rsidP="00273D92">
      <w:p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1AA8CA99" w14:textId="77777777" w:rsidR="00273D92" w:rsidRPr="00273D92" w:rsidRDefault="00273D92" w:rsidP="00273D92">
      <w:p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5871156A" w14:textId="77777777" w:rsidR="00273D92" w:rsidRPr="00273D92" w:rsidRDefault="00273D92" w:rsidP="00273D92">
      <w:p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054F6871" w14:textId="77777777" w:rsidR="00273D92" w:rsidRPr="00273D92" w:rsidRDefault="00273D92" w:rsidP="00273D92">
      <w:p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</w:p>
    <w:p w14:paraId="52665DDD" w14:textId="77777777" w:rsidR="00273D92" w:rsidRPr="00273D92" w:rsidRDefault="00273D92" w:rsidP="00273D92">
      <w:p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</w:p>
    <w:p w14:paraId="3C2BC492" w14:textId="77777777" w:rsidR="00273D92" w:rsidRPr="00273D92" w:rsidRDefault="00273D92" w:rsidP="00273D92">
      <w:p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</w:p>
    <w:p w14:paraId="7620F458" w14:textId="77777777" w:rsidR="00273D92" w:rsidRPr="00273D92" w:rsidRDefault="00273D92" w:rsidP="00273D92">
      <w:p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</w:p>
    <w:p w14:paraId="694AD5F8" w14:textId="77777777" w:rsidR="00273D92" w:rsidRPr="00273D92" w:rsidRDefault="00273D92" w:rsidP="00273D92">
      <w:p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</w:p>
    <w:p w14:paraId="76FF6AA0" w14:textId="77777777" w:rsidR="00273D92" w:rsidRPr="00273D92" w:rsidRDefault="00273D92" w:rsidP="00273D92">
      <w:pPr>
        <w:numPr>
          <w:ilvl w:val="0"/>
          <w:numId w:val="2"/>
        </w:num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b/>
          <w:sz w:val="24"/>
          <w:szCs w:val="24"/>
          <w:lang w:eastAsia="es-DO"/>
        </w:rPr>
        <w:t>Criterios de Evaluación</w:t>
      </w:r>
    </w:p>
    <w:p w14:paraId="3FAA6CAB" w14:textId="77777777" w:rsidR="00273D92" w:rsidRPr="00273D92" w:rsidRDefault="00273D92" w:rsidP="00273D92">
      <w:p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</w:p>
    <w:p w14:paraId="0817AF5F" w14:textId="77777777" w:rsidR="00273D92" w:rsidRPr="00273D92" w:rsidRDefault="00273D92" w:rsidP="00273D92">
      <w:pPr>
        <w:numPr>
          <w:ilvl w:val="0"/>
          <w:numId w:val="4"/>
        </w:num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b/>
          <w:sz w:val="24"/>
          <w:szCs w:val="24"/>
          <w:lang w:eastAsia="es-DO"/>
        </w:rPr>
        <w:t>Capacidad Técnica:</w:t>
      </w:r>
      <w:r w:rsidRPr="00273D92">
        <w:rPr>
          <w:rFonts w:ascii="Segoe UI" w:eastAsia="Calibri" w:hAnsi="Segoe UI" w:cs="Segoe UI"/>
          <w:sz w:val="24"/>
          <w:szCs w:val="24"/>
          <w:lang w:eastAsia="es-DO"/>
        </w:rPr>
        <w:t xml:space="preserve"> Que los servicios cumplan con todas las características especificadas en la Ficha.</w:t>
      </w:r>
    </w:p>
    <w:p w14:paraId="0FAF7B6C" w14:textId="77777777" w:rsidR="00273D92" w:rsidRPr="00273D92" w:rsidRDefault="00273D92" w:rsidP="00273D92">
      <w:pPr>
        <w:tabs>
          <w:tab w:val="left" w:pos="480"/>
        </w:tabs>
        <w:spacing w:after="0" w:line="0" w:lineRule="atLeast"/>
        <w:ind w:left="720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5A1EA2A5" w14:textId="77777777" w:rsidR="00273D92" w:rsidRPr="00273D92" w:rsidRDefault="00273D92" w:rsidP="00273D92">
      <w:pPr>
        <w:numPr>
          <w:ilvl w:val="0"/>
          <w:numId w:val="4"/>
        </w:num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b/>
          <w:sz w:val="24"/>
          <w:szCs w:val="24"/>
          <w:lang w:eastAsia="es-DO"/>
        </w:rPr>
        <w:t>Precio:</w:t>
      </w:r>
      <w:r w:rsidRPr="00273D92">
        <w:rPr>
          <w:rFonts w:ascii="Segoe UI" w:eastAsia="Calibri" w:hAnsi="Segoe UI" w:cs="Segoe UI"/>
          <w:sz w:val="24"/>
          <w:szCs w:val="24"/>
          <w:lang w:eastAsia="es-DO"/>
        </w:rPr>
        <w:t xml:space="preserve"> La oferta más conveniente y de calidad para los intereses institucionales. </w:t>
      </w:r>
    </w:p>
    <w:p w14:paraId="6452678F" w14:textId="77777777" w:rsidR="00273D92" w:rsidRPr="00273D92" w:rsidRDefault="00273D92" w:rsidP="00273D92">
      <w:pPr>
        <w:spacing w:after="0" w:line="240" w:lineRule="auto"/>
        <w:ind w:left="708"/>
        <w:jc w:val="both"/>
        <w:rPr>
          <w:rFonts w:ascii="Segoe UI" w:eastAsia="Calibri" w:hAnsi="Segoe UI" w:cs="Segoe UI"/>
          <w:b/>
          <w:sz w:val="24"/>
          <w:szCs w:val="24"/>
          <w:lang w:eastAsia="es-DO"/>
        </w:rPr>
      </w:pPr>
    </w:p>
    <w:p w14:paraId="485BCE10" w14:textId="77777777" w:rsidR="00273D92" w:rsidRPr="00273D92" w:rsidRDefault="00273D92" w:rsidP="00273D92">
      <w:pPr>
        <w:numPr>
          <w:ilvl w:val="0"/>
          <w:numId w:val="4"/>
        </w:num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b/>
          <w:sz w:val="24"/>
          <w:szCs w:val="24"/>
          <w:lang w:eastAsia="es-DO"/>
        </w:rPr>
        <w:t xml:space="preserve">Disponibilidad Entrega del Bien o Servicio: </w:t>
      </w:r>
      <w:r w:rsidRPr="00273D92">
        <w:rPr>
          <w:rFonts w:ascii="Segoe UI" w:eastAsia="Calibri" w:hAnsi="Segoe UI" w:cs="Segoe UI"/>
          <w:sz w:val="24"/>
          <w:szCs w:val="24"/>
          <w:lang w:eastAsia="es-DO"/>
        </w:rPr>
        <w:t>De manera inmediata una vez remitida la Orden de Compra.</w:t>
      </w:r>
    </w:p>
    <w:p w14:paraId="04FD11FC" w14:textId="77777777" w:rsidR="00273D92" w:rsidRPr="00273D92" w:rsidRDefault="00273D92" w:rsidP="00273D92">
      <w:pPr>
        <w:tabs>
          <w:tab w:val="left" w:pos="480"/>
        </w:tabs>
        <w:spacing w:after="0" w:line="0" w:lineRule="atLeast"/>
        <w:jc w:val="both"/>
        <w:rPr>
          <w:rFonts w:ascii="Segoe UI" w:eastAsia="Calibri" w:hAnsi="Segoe UI" w:cs="Segoe UI"/>
          <w:sz w:val="24"/>
          <w:szCs w:val="24"/>
          <w:lang w:eastAsia="es-DO"/>
        </w:rPr>
      </w:pPr>
    </w:p>
    <w:p w14:paraId="7BA79FAC" w14:textId="77777777" w:rsidR="00273D92" w:rsidRPr="00273D92" w:rsidRDefault="00273D92" w:rsidP="00273D92">
      <w:pPr>
        <w:spacing w:after="0" w:line="0" w:lineRule="atLeast"/>
        <w:ind w:left="260"/>
        <w:jc w:val="both"/>
        <w:rPr>
          <w:rFonts w:ascii="Segoe UI" w:eastAsia="Calibri" w:hAnsi="Segoe UI" w:cs="Segoe UI"/>
          <w:b/>
          <w:i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b/>
          <w:i/>
          <w:sz w:val="24"/>
          <w:szCs w:val="24"/>
          <w:lang w:eastAsia="es-DO"/>
        </w:rPr>
        <w:t>* Solo serán evaluadas las ofertas que se ajustan sustancialmente a esta Ficha Técnica.</w:t>
      </w:r>
    </w:p>
    <w:p w14:paraId="68A5935A" w14:textId="77777777" w:rsidR="00273D92" w:rsidRPr="00273D92" w:rsidRDefault="00273D92" w:rsidP="00273D92">
      <w:pPr>
        <w:spacing w:after="0" w:line="0" w:lineRule="atLeast"/>
        <w:ind w:left="260"/>
        <w:jc w:val="both"/>
        <w:rPr>
          <w:rFonts w:ascii="Segoe UI" w:eastAsia="Calibri" w:hAnsi="Segoe UI" w:cs="Segoe UI"/>
          <w:b/>
          <w:i/>
          <w:sz w:val="24"/>
          <w:szCs w:val="24"/>
          <w:lang w:eastAsia="es-DO"/>
        </w:rPr>
      </w:pPr>
    </w:p>
    <w:p w14:paraId="3312C5ED" w14:textId="77777777" w:rsidR="00273D92" w:rsidRPr="00273D92" w:rsidRDefault="00273D92" w:rsidP="00273D92">
      <w:pPr>
        <w:spacing w:after="0" w:line="0" w:lineRule="atLeast"/>
        <w:ind w:left="260"/>
        <w:jc w:val="both"/>
        <w:rPr>
          <w:rFonts w:ascii="Segoe UI" w:eastAsia="Calibri" w:hAnsi="Segoe UI" w:cs="Segoe UI"/>
          <w:b/>
          <w:i/>
          <w:sz w:val="24"/>
          <w:szCs w:val="24"/>
          <w:lang w:eastAsia="es-DO"/>
        </w:rPr>
      </w:pPr>
      <w:r w:rsidRPr="00273D92">
        <w:rPr>
          <w:rFonts w:ascii="Segoe UI" w:eastAsia="Calibri" w:hAnsi="Segoe UI" w:cs="Segoe UI"/>
          <w:b/>
          <w:i/>
          <w:sz w:val="24"/>
          <w:szCs w:val="24"/>
          <w:lang w:eastAsia="es-DO"/>
        </w:rPr>
        <w:t>* Serán descalificados los proveedores que no cumplan con los requisitos especificados en este pliego de condiciones.</w:t>
      </w:r>
    </w:p>
    <w:p w14:paraId="7AC05DE9" w14:textId="626F99D7" w:rsidR="0085529B" w:rsidRPr="00273D92" w:rsidRDefault="0085529B" w:rsidP="00273D92"/>
    <w:sectPr w:rsidR="0085529B" w:rsidRPr="00273D92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2E0E6" w14:textId="77777777" w:rsidR="00AE2421" w:rsidRDefault="00AE2421" w:rsidP="00C06B3D">
      <w:pPr>
        <w:spacing w:after="0" w:line="240" w:lineRule="auto"/>
      </w:pPr>
      <w:r>
        <w:separator/>
      </w:r>
    </w:p>
  </w:endnote>
  <w:endnote w:type="continuationSeparator" w:id="0">
    <w:p w14:paraId="3C484BA7" w14:textId="77777777" w:rsidR="00AE2421" w:rsidRDefault="00AE2421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D333E" w14:textId="77777777" w:rsidR="00AE2421" w:rsidRDefault="00AE2421" w:rsidP="00C06B3D">
      <w:pPr>
        <w:spacing w:after="0" w:line="240" w:lineRule="auto"/>
      </w:pPr>
      <w:r>
        <w:separator/>
      </w:r>
    </w:p>
  </w:footnote>
  <w:footnote w:type="continuationSeparator" w:id="0">
    <w:p w14:paraId="62143365" w14:textId="77777777" w:rsidR="00AE2421" w:rsidRDefault="00AE2421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B13DE"/>
    <w:multiLevelType w:val="hybridMultilevel"/>
    <w:tmpl w:val="4B9ABA0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526FF0"/>
    <w:multiLevelType w:val="hybridMultilevel"/>
    <w:tmpl w:val="04D49C1A"/>
    <w:lvl w:ilvl="0" w:tplc="1C0A0013">
      <w:start w:val="1"/>
      <w:numFmt w:val="upperRoman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486230"/>
    <w:multiLevelType w:val="hybridMultilevel"/>
    <w:tmpl w:val="43B262A6"/>
    <w:lvl w:ilvl="0" w:tplc="1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2225A7"/>
    <w:rsid w:val="002348DA"/>
    <w:rsid w:val="00271A1B"/>
    <w:rsid w:val="00273D92"/>
    <w:rsid w:val="00284609"/>
    <w:rsid w:val="002D7F02"/>
    <w:rsid w:val="00312A66"/>
    <w:rsid w:val="00346356"/>
    <w:rsid w:val="00387996"/>
    <w:rsid w:val="003903A8"/>
    <w:rsid w:val="003D4ED1"/>
    <w:rsid w:val="003D5688"/>
    <w:rsid w:val="00421553"/>
    <w:rsid w:val="004C43F1"/>
    <w:rsid w:val="004F749C"/>
    <w:rsid w:val="00513D1E"/>
    <w:rsid w:val="00572687"/>
    <w:rsid w:val="005D2E7D"/>
    <w:rsid w:val="005F01EB"/>
    <w:rsid w:val="0060122E"/>
    <w:rsid w:val="006248CD"/>
    <w:rsid w:val="006B7D30"/>
    <w:rsid w:val="00721608"/>
    <w:rsid w:val="00736CB7"/>
    <w:rsid w:val="007F61C3"/>
    <w:rsid w:val="00851698"/>
    <w:rsid w:val="0085529B"/>
    <w:rsid w:val="008B7E98"/>
    <w:rsid w:val="008F0860"/>
    <w:rsid w:val="008F4D89"/>
    <w:rsid w:val="0092028E"/>
    <w:rsid w:val="00943330"/>
    <w:rsid w:val="00997D57"/>
    <w:rsid w:val="00A12EAB"/>
    <w:rsid w:val="00A64887"/>
    <w:rsid w:val="00A914E7"/>
    <w:rsid w:val="00AC70C8"/>
    <w:rsid w:val="00AE2421"/>
    <w:rsid w:val="00AE34A0"/>
    <w:rsid w:val="00B542F2"/>
    <w:rsid w:val="00B7196B"/>
    <w:rsid w:val="00C01299"/>
    <w:rsid w:val="00C06B3D"/>
    <w:rsid w:val="00CD7217"/>
    <w:rsid w:val="00D71F95"/>
    <w:rsid w:val="00D955DB"/>
    <w:rsid w:val="00DE6B99"/>
    <w:rsid w:val="00DF14BE"/>
    <w:rsid w:val="00E03B1A"/>
    <w:rsid w:val="00E307DC"/>
    <w:rsid w:val="00E60E44"/>
    <w:rsid w:val="00E77082"/>
    <w:rsid w:val="00E77547"/>
    <w:rsid w:val="00E80C9F"/>
    <w:rsid w:val="00EB10E4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3DD35D4F"/>
  <w15:docId w15:val="{529E15D5-4113-42AA-A76F-42548B47C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0D3D5-8D9F-46D6-B758-42E78CAA7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224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8</cp:revision>
  <cp:lastPrinted>2022-06-17T12:25:00Z</cp:lastPrinted>
  <dcterms:created xsi:type="dcterms:W3CDTF">2021-02-04T16:01:00Z</dcterms:created>
  <dcterms:modified xsi:type="dcterms:W3CDTF">2022-06-17T12:25:00Z</dcterms:modified>
</cp:coreProperties>
</file>